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F9F1" w14:textId="77777777" w:rsidR="004F7828" w:rsidRPr="00A6587A" w:rsidRDefault="004F7828" w:rsidP="004F7828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proofErr w:type="spellStart"/>
      <w:r w:rsidRPr="00A6587A">
        <w:rPr>
          <w:spacing w:val="-6"/>
          <w:szCs w:val="22"/>
        </w:rPr>
        <w:t>Seznam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tematických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okruhů</w:t>
      </w:r>
      <w:proofErr w:type="spellEnd"/>
    </w:p>
    <w:p w14:paraId="6CBA3A1C" w14:textId="7F7AB291" w:rsidR="004F7828" w:rsidRPr="00A6587A" w:rsidRDefault="004F7828" w:rsidP="004F7828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r w:rsidRPr="00A6587A">
        <w:rPr>
          <w:spacing w:val="-6"/>
          <w:szCs w:val="22"/>
        </w:rPr>
        <w:t xml:space="preserve">pro </w:t>
      </w:r>
      <w:proofErr w:type="spellStart"/>
      <w:r w:rsidRPr="00A6587A">
        <w:rPr>
          <w:spacing w:val="-6"/>
          <w:szCs w:val="22"/>
        </w:rPr>
        <w:t>státní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závěrečné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zkoušky</w:t>
      </w:r>
      <w:proofErr w:type="spellEnd"/>
      <w:r w:rsidRPr="00A6587A">
        <w:rPr>
          <w:spacing w:val="-6"/>
          <w:szCs w:val="22"/>
        </w:rPr>
        <w:t xml:space="preserve"> v </w:t>
      </w:r>
      <w:proofErr w:type="spellStart"/>
      <w:r w:rsidRPr="00A6587A">
        <w:rPr>
          <w:spacing w:val="-6"/>
          <w:szCs w:val="22"/>
        </w:rPr>
        <w:t>akademickém</w:t>
      </w:r>
      <w:proofErr w:type="spellEnd"/>
      <w:r w:rsidRPr="00A6587A">
        <w:rPr>
          <w:spacing w:val="-6"/>
          <w:szCs w:val="22"/>
        </w:rPr>
        <w:t xml:space="preserve"> </w:t>
      </w:r>
      <w:proofErr w:type="spellStart"/>
      <w:r w:rsidRPr="00A6587A">
        <w:rPr>
          <w:spacing w:val="-6"/>
          <w:szCs w:val="22"/>
        </w:rPr>
        <w:t>roce</w:t>
      </w:r>
      <w:proofErr w:type="spellEnd"/>
      <w:r w:rsidRPr="00A6587A">
        <w:rPr>
          <w:spacing w:val="-6"/>
          <w:szCs w:val="22"/>
        </w:rPr>
        <w:t xml:space="preserve"> 202</w:t>
      </w:r>
      <w:r w:rsidR="007C28EB">
        <w:rPr>
          <w:spacing w:val="-6"/>
          <w:szCs w:val="22"/>
        </w:rPr>
        <w:t>3</w:t>
      </w:r>
      <w:r w:rsidRPr="00A6587A">
        <w:rPr>
          <w:spacing w:val="-6"/>
          <w:szCs w:val="22"/>
        </w:rPr>
        <w:t>/202</w:t>
      </w:r>
      <w:r w:rsidR="007C28EB">
        <w:rPr>
          <w:spacing w:val="-6"/>
          <w:szCs w:val="22"/>
        </w:rPr>
        <w:t>4</w:t>
      </w:r>
    </w:p>
    <w:p w14:paraId="3F5440C7" w14:textId="77777777" w:rsidR="004F7828" w:rsidRPr="00A6587A" w:rsidRDefault="004F7828" w:rsidP="004F7828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r w:rsidRPr="00A6587A">
        <w:rPr>
          <w:spacing w:val="-6"/>
          <w:szCs w:val="22"/>
        </w:rPr>
        <w:t xml:space="preserve">pro </w:t>
      </w:r>
      <w:proofErr w:type="spellStart"/>
      <w:r w:rsidRPr="00A6587A">
        <w:rPr>
          <w:b/>
          <w:spacing w:val="-6"/>
          <w:szCs w:val="22"/>
        </w:rPr>
        <w:t>magisterský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navazující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studijní</w:t>
      </w:r>
      <w:proofErr w:type="spellEnd"/>
      <w:r w:rsidRPr="00A6587A">
        <w:rPr>
          <w:b/>
          <w:spacing w:val="-6"/>
          <w:szCs w:val="22"/>
        </w:rPr>
        <w:t xml:space="preserve"> program N-STG </w:t>
      </w:r>
      <w:proofErr w:type="spellStart"/>
      <w:r w:rsidRPr="00A6587A">
        <w:rPr>
          <w:b/>
          <w:spacing w:val="-6"/>
          <w:szCs w:val="22"/>
        </w:rPr>
        <w:t>Strojírenská</w:t>
      </w:r>
      <w:proofErr w:type="spellEnd"/>
      <w:r w:rsidRPr="00A6587A">
        <w:rPr>
          <w:b/>
          <w:spacing w:val="-6"/>
          <w:szCs w:val="22"/>
        </w:rPr>
        <w:t xml:space="preserve"> </w:t>
      </w:r>
      <w:proofErr w:type="spellStart"/>
      <w:r w:rsidRPr="00A6587A">
        <w:rPr>
          <w:b/>
          <w:spacing w:val="-6"/>
          <w:szCs w:val="22"/>
        </w:rPr>
        <w:t>technologie</w:t>
      </w:r>
      <w:proofErr w:type="spellEnd"/>
    </w:p>
    <w:p w14:paraId="1E45EED5" w14:textId="77777777" w:rsidR="004F7828" w:rsidRPr="00A6587A" w:rsidRDefault="004F7828" w:rsidP="004F7828">
      <w:pPr>
        <w:shd w:val="clear" w:color="auto" w:fill="FFFFFF"/>
        <w:ind w:left="1593" w:hanging="1593"/>
        <w:jc w:val="center"/>
        <w:rPr>
          <w:spacing w:val="-6"/>
          <w:szCs w:val="22"/>
        </w:rPr>
      </w:pPr>
    </w:p>
    <w:p w14:paraId="7BE8215D" w14:textId="77777777" w:rsidR="004F7828" w:rsidRPr="00A6587A" w:rsidRDefault="004F7828" w:rsidP="004F7828">
      <w:pPr>
        <w:shd w:val="clear" w:color="auto" w:fill="FFFFFF"/>
        <w:ind w:left="1593" w:hanging="1593"/>
        <w:jc w:val="center"/>
        <w:rPr>
          <w:spacing w:val="-6"/>
          <w:szCs w:val="22"/>
        </w:rPr>
      </w:pPr>
      <w:proofErr w:type="spellStart"/>
      <w:r w:rsidRPr="00A6587A">
        <w:rPr>
          <w:spacing w:val="-6"/>
          <w:szCs w:val="22"/>
        </w:rPr>
        <w:t>specializace</w:t>
      </w:r>
      <w:proofErr w:type="spellEnd"/>
      <w:r w:rsidRPr="00A6587A">
        <w:rPr>
          <w:spacing w:val="-6"/>
          <w:szCs w:val="22"/>
        </w:rPr>
        <w:t xml:space="preserve">: </w:t>
      </w:r>
      <w:r>
        <w:rPr>
          <w:b/>
          <w:spacing w:val="-6"/>
          <w:szCs w:val="22"/>
        </w:rPr>
        <w:t xml:space="preserve">STG </w:t>
      </w:r>
      <w:proofErr w:type="spellStart"/>
      <w:r>
        <w:rPr>
          <w:b/>
          <w:spacing w:val="-6"/>
          <w:szCs w:val="22"/>
        </w:rPr>
        <w:t>Strojírenská</w:t>
      </w:r>
      <w:proofErr w:type="spellEnd"/>
      <w:r>
        <w:rPr>
          <w:b/>
          <w:spacing w:val="-6"/>
          <w:szCs w:val="22"/>
        </w:rPr>
        <w:t xml:space="preserve"> </w:t>
      </w:r>
      <w:proofErr w:type="spellStart"/>
      <w:r>
        <w:rPr>
          <w:b/>
          <w:spacing w:val="-6"/>
          <w:szCs w:val="22"/>
        </w:rPr>
        <w:t>technologie</w:t>
      </w:r>
      <w:proofErr w:type="spellEnd"/>
    </w:p>
    <w:p w14:paraId="1354F1A3" w14:textId="77777777" w:rsidR="002B54B6" w:rsidRPr="0088099C" w:rsidRDefault="002B54B6" w:rsidP="002B54B6">
      <w:pPr>
        <w:jc w:val="center"/>
        <w:rPr>
          <w:rFonts w:cs="Arial"/>
          <w:b/>
          <w:bCs/>
          <w:szCs w:val="22"/>
          <w:lang w:val="cs-CZ"/>
        </w:rPr>
      </w:pPr>
      <w:r w:rsidRPr="0088099C">
        <w:rPr>
          <w:rFonts w:cs="Arial"/>
          <w:b/>
          <w:bCs/>
          <w:szCs w:val="22"/>
          <w:lang w:val="cs-CZ"/>
        </w:rPr>
        <w:t>Strojírenská technologie</w:t>
      </w:r>
    </w:p>
    <w:p w14:paraId="3CC6AFA4" w14:textId="77777777" w:rsidR="00570AC7" w:rsidRPr="0088099C" w:rsidRDefault="00570AC7">
      <w:pPr>
        <w:rPr>
          <w:rFonts w:cs="Arial"/>
          <w:szCs w:val="22"/>
          <w:lang w:val="cs-CZ"/>
        </w:rPr>
      </w:pPr>
    </w:p>
    <w:p w14:paraId="2D4CED9D" w14:textId="609B5955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 xml:space="preserve">Geometrie břitu nástrojů pro obrábění, břitové diagramy, jejich význam a použití. </w:t>
      </w:r>
      <w:r w:rsidR="00F17D6E">
        <w:rPr>
          <w:rFonts w:cs="Arial"/>
          <w:szCs w:val="22"/>
          <w:lang w:val="cs-CZ"/>
        </w:rPr>
        <w:t>Nástrojová a pracovní geometrie nástrojů.</w:t>
      </w:r>
    </w:p>
    <w:p w14:paraId="7B445B00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 xml:space="preserve">Základní definice řezných podmínek a průřezu třísky. Kinematika hlavních a vedlejších pohybů při jednotlivých obráběcích metodách. </w:t>
      </w:r>
    </w:p>
    <w:p w14:paraId="08640D55" w14:textId="739E3299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Dělení materiálů</w:t>
      </w:r>
      <w:r w:rsidR="00F17D6E">
        <w:rPr>
          <w:rFonts w:cs="Arial"/>
          <w:szCs w:val="22"/>
          <w:lang w:val="cs-CZ"/>
        </w:rPr>
        <w:t xml:space="preserve"> třískovým způsobem</w:t>
      </w:r>
      <w:r w:rsidRPr="0088099C">
        <w:rPr>
          <w:rFonts w:cs="Arial"/>
          <w:szCs w:val="22"/>
          <w:lang w:val="cs-CZ"/>
        </w:rPr>
        <w:t>.</w:t>
      </w:r>
    </w:p>
    <w:p w14:paraId="016032F3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druhy nástrojů pro soustružení, jejich upínání. Upínání obrobků při soustružení.</w:t>
      </w:r>
    </w:p>
    <w:p w14:paraId="628F492D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druhy nástrojů pro frézování, jejich upínání. Upínání obrobků při frézování.</w:t>
      </w:r>
    </w:p>
    <w:p w14:paraId="2DF72655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druhy nástrojů pro vrtání a vyvrtávání, vyhrubování a vystružování, jejich upínání. Upínání obrobků při vrtání a vyvrtávání.</w:t>
      </w:r>
    </w:p>
    <w:p w14:paraId="7D8647CB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druhy nástrojů pro výrobu závitů (třískovými a beztřískovými metodami).</w:t>
      </w:r>
    </w:p>
    <w:p w14:paraId="237D2A70" w14:textId="54A799D7" w:rsidR="00570AC7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druhy nástrojů pro broušení, jejich upínání a vyvažování. Upínání obrobků při broušení.</w:t>
      </w:r>
      <w:r w:rsidR="00F17D6E">
        <w:rPr>
          <w:rFonts w:cs="Arial"/>
          <w:szCs w:val="22"/>
          <w:lang w:val="cs-CZ"/>
        </w:rPr>
        <w:t xml:space="preserve"> Druhy brusiva.</w:t>
      </w:r>
    </w:p>
    <w:p w14:paraId="3CC5BD6C" w14:textId="178D2E6B" w:rsidR="00F17D6E" w:rsidRPr="0088099C" w:rsidRDefault="00F17D6E">
      <w:pPr>
        <w:numPr>
          <w:ilvl w:val="0"/>
          <w:numId w:val="18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Vysoko-rychlostní, vysoko-posuvové a vysoce produktivní obrábění</w:t>
      </w:r>
      <w:r w:rsidR="00D2308B">
        <w:rPr>
          <w:rFonts w:cs="Arial"/>
          <w:szCs w:val="22"/>
          <w:lang w:val="cs-CZ"/>
        </w:rPr>
        <w:t>, typické aplikace.</w:t>
      </w:r>
    </w:p>
    <w:p w14:paraId="13D1CF8D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druhy nástrojů pro výrobu ozubení. Upínání nástrojů a obrobků při výrobě ozubení, kinematika jejich pohybů při obrábění ozubení.</w:t>
      </w:r>
    </w:p>
    <w:p w14:paraId="731404EC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Definice technologické operace, úseku, úkonu, pohybu. Obecný sled operací v technologickém postupu.</w:t>
      </w:r>
    </w:p>
    <w:p w14:paraId="620DD47C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 xml:space="preserve">Analýza celkového přídavku na obrábění, obrábění hrubováním, </w:t>
      </w:r>
      <w:proofErr w:type="spellStart"/>
      <w:r w:rsidRPr="0088099C">
        <w:rPr>
          <w:rFonts w:cs="Arial"/>
          <w:szCs w:val="22"/>
          <w:lang w:val="cs-CZ"/>
        </w:rPr>
        <w:t>poločisté</w:t>
      </w:r>
      <w:proofErr w:type="spellEnd"/>
      <w:r w:rsidRPr="0088099C">
        <w:rPr>
          <w:rFonts w:cs="Arial"/>
          <w:szCs w:val="22"/>
          <w:lang w:val="cs-CZ"/>
        </w:rPr>
        <w:t xml:space="preserve"> a na čisto, dokončovací metody obrábění.</w:t>
      </w:r>
    </w:p>
    <w:p w14:paraId="479D7189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Definice základen (konstrukční, technologické, upínací, měřicí) zásady pro jejich volbu, technologičnost konstrukce, přepočty kót při změně základen s využitím rozměrových řetězců</w:t>
      </w:r>
    </w:p>
    <w:p w14:paraId="7E198276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Selektivní montáž, základní pojmy teorie rozměrových řetězců pro neúplnou vyměnitelnost součástí.</w:t>
      </w:r>
    </w:p>
    <w:p w14:paraId="33AEE613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Výpočet času automatického chodu stroje při soustružení válcových a čelních ploch při konstantních otáčkách a při konstantní řezné rychlosti.</w:t>
      </w:r>
    </w:p>
    <w:p w14:paraId="57BD2E75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Výpočet času automatického chodu při frézování čelními, válcovými a kotoučovými frézami.</w:t>
      </w:r>
    </w:p>
    <w:p w14:paraId="0FAC2A41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Výpočet času automatického chodu při broušení vnějším, vnitřním, rovinném a bezhrotém.</w:t>
      </w:r>
    </w:p>
    <w:p w14:paraId="5ADDBABB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pojmy lineárního programování, definice omezujících podmínek a kriteriální funkce, řešení úloh v kanonickém a nekanonickém tvaru.</w:t>
      </w:r>
    </w:p>
    <w:p w14:paraId="07517DD7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Určení omezujících podmínek při vrtání z hlediska řezivosti nástroje, jeho silového namáhání (krut, vzpěr) a aplikace na daném obráběcím stroji.</w:t>
      </w:r>
    </w:p>
    <w:p w14:paraId="5C5555C7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Numericky řízené stroje, základní prvky jejich konstrukce a řídicích systémů, zpracování řídicího programu, jeho přenos.</w:t>
      </w:r>
    </w:p>
    <w:p w14:paraId="50C8A7BB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Dráhové a nástrojové korekce nástrojů při CNC programování.</w:t>
      </w:r>
    </w:p>
    <w:p w14:paraId="3CD7951D" w14:textId="300A4C71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Programování CNC soustruhu, lineární a kruhová interpolace</w:t>
      </w:r>
      <w:r w:rsidR="00D2308B">
        <w:rPr>
          <w:rFonts w:cs="Arial"/>
          <w:szCs w:val="22"/>
          <w:lang w:val="cs-CZ"/>
        </w:rPr>
        <w:t>. Využití výkonových motorových charakteristik CNC strojů pro hrubování, řezání závitů a dokončovacím obrábění.</w:t>
      </w:r>
    </w:p>
    <w:p w14:paraId="35804DC1" w14:textId="77777777" w:rsidR="00570AC7" w:rsidRPr="00BC22F5" w:rsidRDefault="00570AC7" w:rsidP="00BC22F5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lastRenderedPageBreak/>
        <w:t xml:space="preserve">Programování CNC frézky, </w:t>
      </w:r>
      <w:r w:rsidR="00BC22F5">
        <w:rPr>
          <w:rFonts w:cs="Arial"/>
          <w:szCs w:val="22"/>
          <w:lang w:val="cs-CZ"/>
        </w:rPr>
        <w:t xml:space="preserve">lineární, </w:t>
      </w:r>
      <w:r w:rsidR="00BC22F5" w:rsidRPr="0088099C">
        <w:rPr>
          <w:rFonts w:cs="Arial"/>
          <w:szCs w:val="22"/>
          <w:lang w:val="cs-CZ"/>
        </w:rPr>
        <w:t>kruhová interpolace</w:t>
      </w:r>
      <w:r w:rsidR="00BC22F5">
        <w:rPr>
          <w:rFonts w:cs="Arial"/>
          <w:szCs w:val="22"/>
          <w:lang w:val="cs-CZ"/>
        </w:rPr>
        <w:t xml:space="preserve">, šroubovicová, </w:t>
      </w:r>
      <w:r w:rsidR="004278D0">
        <w:rPr>
          <w:rFonts w:cs="Arial"/>
          <w:szCs w:val="22"/>
          <w:lang w:val="cs-CZ"/>
        </w:rPr>
        <w:t xml:space="preserve">polynomiální </w:t>
      </w:r>
      <w:r w:rsidR="00BC22F5">
        <w:rPr>
          <w:rFonts w:cs="Arial"/>
          <w:szCs w:val="22"/>
          <w:lang w:val="cs-CZ"/>
        </w:rPr>
        <w:t xml:space="preserve">a </w:t>
      </w:r>
      <w:r w:rsidR="004278D0">
        <w:rPr>
          <w:rFonts w:cs="Arial"/>
          <w:szCs w:val="22"/>
          <w:lang w:val="cs-CZ"/>
        </w:rPr>
        <w:t xml:space="preserve">trochoidní </w:t>
      </w:r>
      <w:r w:rsidR="00BC22F5">
        <w:rPr>
          <w:rFonts w:cs="Arial"/>
          <w:szCs w:val="22"/>
          <w:lang w:val="cs-CZ"/>
        </w:rPr>
        <w:t>interpolace. S</w:t>
      </w:r>
      <w:r w:rsidRPr="00BC22F5">
        <w:rPr>
          <w:rFonts w:cs="Arial"/>
          <w:szCs w:val="22"/>
          <w:lang w:val="cs-CZ"/>
        </w:rPr>
        <w:t xml:space="preserve">truktura řídicího programu, hlavní programy a podprogramy, programování </w:t>
      </w:r>
      <w:r w:rsidR="004278D0">
        <w:rPr>
          <w:rFonts w:cs="Arial"/>
          <w:szCs w:val="22"/>
          <w:lang w:val="cs-CZ"/>
        </w:rPr>
        <w:t xml:space="preserve">algoritmických </w:t>
      </w:r>
      <w:r w:rsidRPr="00BC22F5">
        <w:rPr>
          <w:rFonts w:cs="Arial"/>
          <w:szCs w:val="22"/>
          <w:lang w:val="cs-CZ"/>
        </w:rPr>
        <w:t>smyček.</w:t>
      </w:r>
    </w:p>
    <w:p w14:paraId="1633C540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Lineární a kruhová interpolace, kartézské a polární souřadné systémy, transformace souřadných systémů (translace, rotace, zrcadlení, změna měřítka).</w:t>
      </w:r>
    </w:p>
    <w:p w14:paraId="5B22DD73" w14:textId="177B7895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Parametrické programování</w:t>
      </w:r>
      <w:r w:rsidR="00D2308B">
        <w:rPr>
          <w:rFonts w:cs="Arial"/>
          <w:szCs w:val="22"/>
          <w:lang w:val="cs-CZ"/>
        </w:rPr>
        <w:t>, její využití při bezobslužné výrobě.</w:t>
      </w:r>
    </w:p>
    <w:p w14:paraId="63965D44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Pevné cykly při obrábění, aplikace na soustružení, frézování a vrtání.</w:t>
      </w:r>
    </w:p>
    <w:p w14:paraId="1A84E767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CAD, CAM, CIM.</w:t>
      </w:r>
    </w:p>
    <w:p w14:paraId="77AE0AE5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metody kontroly rozměrů součástí.</w:t>
      </w:r>
    </w:p>
    <w:p w14:paraId="6AE4E109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Základní metody kontroly kvality obrobených ploch součástí.</w:t>
      </w:r>
    </w:p>
    <w:p w14:paraId="6999FB32" w14:textId="77777777" w:rsidR="00570AC7" w:rsidRPr="0088099C" w:rsidRDefault="00570AC7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Statistická metoda interpretace přesnosti obrábění.</w:t>
      </w:r>
    </w:p>
    <w:p w14:paraId="5346A0C7" w14:textId="77777777" w:rsidR="0085265A" w:rsidRDefault="00570AC7" w:rsidP="0085265A">
      <w:pPr>
        <w:numPr>
          <w:ilvl w:val="0"/>
          <w:numId w:val="18"/>
        </w:numPr>
        <w:rPr>
          <w:rFonts w:cs="Arial"/>
          <w:szCs w:val="22"/>
          <w:lang w:val="cs-CZ"/>
        </w:rPr>
      </w:pPr>
      <w:r w:rsidRPr="0088099C">
        <w:rPr>
          <w:rFonts w:cs="Arial"/>
          <w:szCs w:val="22"/>
          <w:lang w:val="cs-CZ"/>
        </w:rPr>
        <w:t>Nekonvenční metody obrábění.</w:t>
      </w:r>
    </w:p>
    <w:p w14:paraId="5792D68C" w14:textId="77777777" w:rsidR="005D2E44" w:rsidRPr="0085265A" w:rsidRDefault="0085265A" w:rsidP="0085265A">
      <w:pPr>
        <w:numPr>
          <w:ilvl w:val="0"/>
          <w:numId w:val="18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Z</w:t>
      </w:r>
      <w:r w:rsidR="00BC22F5" w:rsidRPr="0085265A">
        <w:rPr>
          <w:rFonts w:cs="Arial"/>
          <w:szCs w:val="22"/>
          <w:lang w:val="cs-CZ"/>
        </w:rPr>
        <w:t>ákladní metody 3D tisku - BJ, DMLS, EBM, FDM, FFF, LOM, MJP, SLA, SLS, SLM.</w:t>
      </w:r>
      <w:r w:rsidRPr="0085265A">
        <w:rPr>
          <w:rFonts w:cs="Arial"/>
          <w:szCs w:val="22"/>
          <w:lang w:val="cs-CZ"/>
        </w:rPr>
        <w:t xml:space="preserve"> Rapid </w:t>
      </w:r>
      <w:proofErr w:type="spellStart"/>
      <w:r w:rsidRPr="0085265A">
        <w:rPr>
          <w:rFonts w:cs="Arial"/>
          <w:szCs w:val="22"/>
          <w:lang w:val="cs-CZ"/>
        </w:rPr>
        <w:t>Prototyping</w:t>
      </w:r>
      <w:proofErr w:type="spellEnd"/>
      <w:r w:rsidRPr="0085265A">
        <w:rPr>
          <w:rFonts w:cs="Arial"/>
          <w:szCs w:val="22"/>
          <w:lang w:val="cs-CZ"/>
        </w:rPr>
        <w:t>,</w:t>
      </w:r>
    </w:p>
    <w:p w14:paraId="373D940C" w14:textId="77777777" w:rsidR="00EF310B" w:rsidRPr="0088099C" w:rsidRDefault="00BC22F5" w:rsidP="00EF310B">
      <w:pPr>
        <w:numPr>
          <w:ilvl w:val="0"/>
          <w:numId w:val="18"/>
        </w:num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Hodnocení </w:t>
      </w:r>
      <w:r w:rsidR="00EF310B" w:rsidRPr="0088099C">
        <w:rPr>
          <w:rFonts w:cs="Arial"/>
          <w:szCs w:val="22"/>
          <w:lang w:val="cs-CZ"/>
        </w:rPr>
        <w:t xml:space="preserve">kvality produkce, přesnosti rozměrů, </w:t>
      </w:r>
      <w:r w:rsidR="00AF6299" w:rsidRPr="0088099C">
        <w:rPr>
          <w:rFonts w:cs="Arial"/>
          <w:szCs w:val="22"/>
          <w:lang w:val="cs-CZ"/>
        </w:rPr>
        <w:t>opracování a integrity povrchu, indexy způsobilosti procesů.</w:t>
      </w:r>
      <w:r w:rsidR="00EF310B" w:rsidRPr="0088099C">
        <w:rPr>
          <w:rFonts w:cs="Arial"/>
          <w:szCs w:val="22"/>
          <w:lang w:val="cs-CZ"/>
        </w:rPr>
        <w:t xml:space="preserve">                                           </w:t>
      </w:r>
    </w:p>
    <w:p w14:paraId="50656C5F" w14:textId="77777777" w:rsidR="00570AC7" w:rsidRDefault="00570AC7">
      <w:pPr>
        <w:rPr>
          <w:rFonts w:cs="Arial"/>
          <w:b/>
          <w:bCs/>
          <w:szCs w:val="20"/>
          <w:lang w:val="cs-CZ"/>
        </w:rPr>
      </w:pPr>
    </w:p>
    <w:p w14:paraId="5DFB5472" w14:textId="77777777" w:rsidR="009A0BE6" w:rsidRDefault="009A0BE6">
      <w:pPr>
        <w:rPr>
          <w:rFonts w:cs="Arial"/>
          <w:b/>
          <w:bCs/>
          <w:szCs w:val="20"/>
          <w:lang w:val="cs-CZ"/>
        </w:rPr>
      </w:pPr>
    </w:p>
    <w:p w14:paraId="0DE394C0" w14:textId="77777777" w:rsidR="009A0BE6" w:rsidRDefault="009A0BE6">
      <w:pPr>
        <w:rPr>
          <w:rFonts w:cs="Arial"/>
          <w:b/>
          <w:bCs/>
          <w:szCs w:val="20"/>
          <w:lang w:val="cs-CZ"/>
        </w:rPr>
      </w:pPr>
    </w:p>
    <w:p w14:paraId="6ECE3C79" w14:textId="77777777" w:rsidR="00A958A5" w:rsidRPr="0088099C" w:rsidRDefault="00A958A5">
      <w:pPr>
        <w:rPr>
          <w:rFonts w:cs="Arial"/>
          <w:b/>
          <w:bCs/>
          <w:szCs w:val="20"/>
          <w:lang w:val="cs-CZ"/>
        </w:rPr>
      </w:pPr>
    </w:p>
    <w:p w14:paraId="78F2ED08" w14:textId="77777777" w:rsidR="00570AC7" w:rsidRPr="0088099C" w:rsidRDefault="00570AC7">
      <w:pPr>
        <w:rPr>
          <w:rFonts w:cs="Arial"/>
          <w:b/>
          <w:bCs/>
          <w:sz w:val="22"/>
          <w:szCs w:val="22"/>
          <w:lang w:val="cs-CZ"/>
        </w:rPr>
      </w:pPr>
      <w:r w:rsidRPr="0088099C">
        <w:rPr>
          <w:rFonts w:cs="Arial"/>
          <w:b/>
          <w:bCs/>
          <w:sz w:val="22"/>
          <w:szCs w:val="22"/>
          <w:lang w:val="cs-CZ"/>
        </w:rPr>
        <w:t>Doporučená literatura:</w:t>
      </w:r>
    </w:p>
    <w:p w14:paraId="1A7C4E82" w14:textId="22BEC908" w:rsidR="00EC1809" w:rsidRPr="00427CAF" w:rsidRDefault="00EC1809" w:rsidP="00EC1809">
      <w:pPr>
        <w:widowControl w:val="0"/>
        <w:numPr>
          <w:ilvl w:val="0"/>
          <w:numId w:val="20"/>
        </w:numPr>
        <w:rPr>
          <w:sz w:val="22"/>
          <w:szCs w:val="20"/>
          <w:lang w:val="cs-CZ"/>
        </w:rPr>
      </w:pPr>
      <w:r w:rsidRPr="00427CAF">
        <w:rPr>
          <w:sz w:val="22"/>
          <w:szCs w:val="20"/>
          <w:lang w:val="cs-CZ"/>
        </w:rPr>
        <w:t xml:space="preserve">DE VOS, P.., STÅHL, J.-E. Aplikovaná fyzika v obrábění kovů - praktické zkušenosti. </w:t>
      </w:r>
      <w:proofErr w:type="spellStart"/>
      <w:r w:rsidRPr="00427CAF">
        <w:rPr>
          <w:sz w:val="22"/>
          <w:szCs w:val="20"/>
          <w:lang w:val="cs-CZ"/>
        </w:rPr>
        <w:t>Seco</w:t>
      </w:r>
      <w:proofErr w:type="spellEnd"/>
      <w:r w:rsidRPr="00427CAF">
        <w:rPr>
          <w:sz w:val="22"/>
          <w:szCs w:val="20"/>
          <w:lang w:val="cs-CZ"/>
        </w:rPr>
        <w:t xml:space="preserve"> </w:t>
      </w:r>
      <w:proofErr w:type="spellStart"/>
      <w:r w:rsidRPr="00427CAF">
        <w:rPr>
          <w:sz w:val="22"/>
          <w:szCs w:val="20"/>
          <w:lang w:val="cs-CZ"/>
        </w:rPr>
        <w:t>Tools</w:t>
      </w:r>
      <w:proofErr w:type="spellEnd"/>
      <w:r w:rsidRPr="00427CAF">
        <w:rPr>
          <w:sz w:val="22"/>
          <w:szCs w:val="20"/>
          <w:lang w:val="cs-CZ"/>
        </w:rPr>
        <w:t xml:space="preserve"> AB</w:t>
      </w:r>
      <w:r w:rsidR="00EC24AC">
        <w:rPr>
          <w:sz w:val="22"/>
          <w:szCs w:val="20"/>
          <w:lang w:val="cs-CZ"/>
        </w:rPr>
        <w:t>,</w:t>
      </w:r>
      <w:r w:rsidR="00EC24AC" w:rsidRPr="00EC24AC">
        <w:rPr>
          <w:sz w:val="22"/>
          <w:szCs w:val="20"/>
          <w:lang w:val="cs-CZ"/>
        </w:rPr>
        <w:t xml:space="preserve"> </w:t>
      </w:r>
      <w:proofErr w:type="spellStart"/>
      <w:r w:rsidR="00EC24AC" w:rsidRPr="00427CAF">
        <w:rPr>
          <w:sz w:val="22"/>
          <w:szCs w:val="20"/>
          <w:lang w:val="cs-CZ"/>
        </w:rPr>
        <w:t>Fagersta</w:t>
      </w:r>
      <w:proofErr w:type="spellEnd"/>
      <w:r w:rsidR="00EC24AC">
        <w:rPr>
          <w:sz w:val="22"/>
          <w:szCs w:val="20"/>
          <w:lang w:val="cs-CZ"/>
        </w:rPr>
        <w:t>,</w:t>
      </w:r>
      <w:r w:rsidRPr="00427CAF">
        <w:rPr>
          <w:sz w:val="22"/>
          <w:szCs w:val="20"/>
          <w:lang w:val="cs-CZ"/>
        </w:rPr>
        <w:t xml:space="preserve"> 2016</w:t>
      </w:r>
      <w:r w:rsidR="00EC24AC">
        <w:rPr>
          <w:sz w:val="22"/>
          <w:szCs w:val="20"/>
          <w:lang w:val="cs-CZ"/>
        </w:rPr>
        <w:t>, 172 s.</w:t>
      </w:r>
    </w:p>
    <w:p w14:paraId="2DDC9BC8" w14:textId="765296CF" w:rsidR="00EC1809" w:rsidRPr="00427CAF" w:rsidRDefault="00EC1809" w:rsidP="00EC1809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>FOREJT, M., PÍŠKA, M. Teorie obrábění, tváření a nástroje. Brno. Akademické nakladatelství CERM s.r.o., 2006</w:t>
      </w:r>
      <w:r w:rsidR="00EC24AC">
        <w:rPr>
          <w:rFonts w:cs="Arial"/>
          <w:sz w:val="22"/>
          <w:szCs w:val="20"/>
          <w:lang w:val="cs-CZ"/>
        </w:rPr>
        <w:t xml:space="preserve">, </w:t>
      </w:r>
      <w:r w:rsidRPr="00427CAF">
        <w:rPr>
          <w:rFonts w:cs="Arial"/>
          <w:sz w:val="22"/>
          <w:szCs w:val="20"/>
          <w:lang w:val="cs-CZ"/>
        </w:rPr>
        <w:t xml:space="preserve"> </w:t>
      </w:r>
      <w:r w:rsidR="00EC24AC">
        <w:rPr>
          <w:rFonts w:cs="Arial"/>
          <w:sz w:val="22"/>
          <w:szCs w:val="20"/>
          <w:lang w:val="cs-CZ"/>
        </w:rPr>
        <w:t xml:space="preserve">226 s. </w:t>
      </w:r>
      <w:r w:rsidRPr="00427CAF">
        <w:rPr>
          <w:rFonts w:cs="Arial"/>
          <w:sz w:val="22"/>
          <w:szCs w:val="20"/>
          <w:lang w:val="cs-CZ"/>
        </w:rPr>
        <w:t>ISBN 80-214-2374-9.</w:t>
      </w:r>
    </w:p>
    <w:p w14:paraId="0351173C" w14:textId="3F4D6906" w:rsidR="00EC1809" w:rsidRPr="00427CAF" w:rsidRDefault="00EC1809" w:rsidP="00EC1809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>PÍŠKA, M, a kol. Speciální technologie obrábění. Učební text pro FSI, CERM, Brno, 2009,  248</w:t>
      </w:r>
      <w:r w:rsidR="00EC24AC">
        <w:rPr>
          <w:rFonts w:cs="Arial"/>
          <w:sz w:val="22"/>
          <w:szCs w:val="20"/>
          <w:lang w:val="cs-CZ"/>
        </w:rPr>
        <w:t xml:space="preserve"> s.,</w:t>
      </w:r>
      <w:r w:rsidR="00EC24AC" w:rsidRPr="00EC24AC">
        <w:rPr>
          <w:rFonts w:cs="Arial"/>
          <w:sz w:val="22"/>
          <w:szCs w:val="20"/>
          <w:lang w:val="cs-CZ"/>
        </w:rPr>
        <w:t xml:space="preserve"> </w:t>
      </w:r>
      <w:r w:rsidR="00EC24AC" w:rsidRPr="00427CAF">
        <w:rPr>
          <w:rFonts w:cs="Arial"/>
          <w:sz w:val="22"/>
          <w:szCs w:val="20"/>
          <w:lang w:val="cs-CZ"/>
        </w:rPr>
        <w:t>ISBN 978-80-214-4025-8</w:t>
      </w:r>
    </w:p>
    <w:p w14:paraId="0433BA5C" w14:textId="23EC1F77" w:rsidR="0066614B" w:rsidRPr="00427CAF" w:rsidRDefault="0066614B" w:rsidP="0066614B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 xml:space="preserve">CZÁN, A. - NESLUŠAN, M.: </w:t>
      </w:r>
      <w:proofErr w:type="spellStart"/>
      <w:r w:rsidRPr="00427CAF">
        <w:rPr>
          <w:rFonts w:cs="Arial"/>
          <w:sz w:val="22"/>
          <w:szCs w:val="20"/>
          <w:lang w:val="cs-CZ"/>
        </w:rPr>
        <w:t>Trieskové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</w:t>
      </w:r>
      <w:proofErr w:type="spellStart"/>
      <w:r w:rsidRPr="00427CAF">
        <w:rPr>
          <w:rFonts w:cs="Arial"/>
          <w:sz w:val="22"/>
          <w:szCs w:val="20"/>
          <w:lang w:val="cs-CZ"/>
        </w:rPr>
        <w:t>obrábanie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</w:t>
      </w:r>
      <w:proofErr w:type="spellStart"/>
      <w:r w:rsidRPr="00427CAF">
        <w:rPr>
          <w:rFonts w:cs="Arial"/>
          <w:sz w:val="22"/>
          <w:szCs w:val="20"/>
          <w:lang w:val="cs-CZ"/>
        </w:rPr>
        <w:t>ťažkoobrábateľných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</w:t>
      </w:r>
      <w:proofErr w:type="spellStart"/>
      <w:r w:rsidRPr="00427CAF">
        <w:rPr>
          <w:rFonts w:cs="Arial"/>
          <w:sz w:val="22"/>
          <w:szCs w:val="20"/>
          <w:lang w:val="cs-CZ"/>
        </w:rPr>
        <w:t>materiálov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, </w:t>
      </w:r>
      <w:r w:rsidR="0040226B">
        <w:rPr>
          <w:rFonts w:cs="Arial"/>
          <w:sz w:val="22"/>
          <w:szCs w:val="20"/>
          <w:lang w:val="cs-CZ"/>
        </w:rPr>
        <w:t xml:space="preserve">EDIS </w:t>
      </w:r>
      <w:r w:rsidRPr="00427CAF">
        <w:rPr>
          <w:rFonts w:cs="Arial"/>
          <w:sz w:val="22"/>
          <w:szCs w:val="20"/>
          <w:lang w:val="cs-CZ"/>
        </w:rPr>
        <w:t>Žilina, 2005, 156 s. ISBN 80-969395-2-1</w:t>
      </w:r>
    </w:p>
    <w:p w14:paraId="48880AFB" w14:textId="6FAE3879" w:rsidR="0066614B" w:rsidRPr="00427CAF" w:rsidRDefault="0066614B" w:rsidP="0066614B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 xml:space="preserve">NESLUŠAN, M. - CZÁN, A.: </w:t>
      </w:r>
      <w:proofErr w:type="spellStart"/>
      <w:r w:rsidRPr="00427CAF">
        <w:rPr>
          <w:rFonts w:cs="Arial"/>
          <w:sz w:val="22"/>
          <w:szCs w:val="20"/>
          <w:lang w:val="cs-CZ"/>
        </w:rPr>
        <w:t>Obrábanie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titánových a niklových </w:t>
      </w:r>
      <w:proofErr w:type="spellStart"/>
      <w:r w:rsidRPr="00427CAF">
        <w:rPr>
          <w:rFonts w:cs="Arial"/>
          <w:sz w:val="22"/>
          <w:szCs w:val="20"/>
          <w:lang w:val="cs-CZ"/>
        </w:rPr>
        <w:t>zliatin</w:t>
      </w:r>
      <w:proofErr w:type="spellEnd"/>
      <w:r w:rsidRPr="00427CAF">
        <w:rPr>
          <w:rFonts w:cs="Arial"/>
          <w:sz w:val="22"/>
          <w:szCs w:val="20"/>
          <w:lang w:val="cs-CZ"/>
        </w:rPr>
        <w:t>, EDIS Žilina</w:t>
      </w:r>
      <w:r w:rsidR="0040226B">
        <w:rPr>
          <w:rFonts w:cs="Arial"/>
          <w:sz w:val="22"/>
          <w:szCs w:val="20"/>
          <w:lang w:val="cs-CZ"/>
        </w:rPr>
        <w:t>,</w:t>
      </w:r>
      <w:r w:rsidRPr="00427CAF">
        <w:rPr>
          <w:rFonts w:cs="Arial"/>
          <w:sz w:val="22"/>
          <w:szCs w:val="20"/>
          <w:lang w:val="cs-CZ"/>
        </w:rPr>
        <w:t xml:space="preserve"> 2001, 195 s.</w:t>
      </w:r>
      <w:r w:rsidR="0040226B">
        <w:rPr>
          <w:rFonts w:cs="Arial"/>
          <w:sz w:val="22"/>
          <w:szCs w:val="20"/>
          <w:lang w:val="cs-CZ"/>
        </w:rPr>
        <w:t>,</w:t>
      </w:r>
      <w:r w:rsidRPr="00427CAF">
        <w:rPr>
          <w:rFonts w:cs="Arial"/>
          <w:sz w:val="22"/>
          <w:szCs w:val="20"/>
          <w:lang w:val="cs-CZ"/>
        </w:rPr>
        <w:t xml:space="preserve"> ISBN 80-7100-933-4</w:t>
      </w:r>
      <w:r w:rsidR="0040226B">
        <w:rPr>
          <w:rFonts w:cs="Arial"/>
          <w:sz w:val="22"/>
          <w:szCs w:val="20"/>
          <w:lang w:val="cs-CZ"/>
        </w:rPr>
        <w:t>.</w:t>
      </w:r>
    </w:p>
    <w:p w14:paraId="58F50886" w14:textId="081FFE98" w:rsidR="00EC1809" w:rsidRPr="00427CAF" w:rsidRDefault="00EC1809" w:rsidP="00EC1809">
      <w:pPr>
        <w:widowControl w:val="0"/>
        <w:numPr>
          <w:ilvl w:val="0"/>
          <w:numId w:val="20"/>
        </w:numPr>
        <w:rPr>
          <w:sz w:val="22"/>
          <w:szCs w:val="20"/>
        </w:rPr>
      </w:pPr>
      <w:r w:rsidRPr="00427CAF">
        <w:rPr>
          <w:sz w:val="22"/>
          <w:szCs w:val="20"/>
          <w:lang w:val="cs-CZ"/>
        </w:rPr>
        <w:t xml:space="preserve">DE VOS, P., STÅHL, J.-E. Opotřebení řezných nástrojů: praktické zkušenosti. </w:t>
      </w:r>
      <w:proofErr w:type="spellStart"/>
      <w:r w:rsidRPr="00427CAF">
        <w:rPr>
          <w:sz w:val="22"/>
          <w:szCs w:val="20"/>
        </w:rPr>
        <w:t>Seco</w:t>
      </w:r>
      <w:proofErr w:type="spellEnd"/>
      <w:r w:rsidRPr="00427CAF">
        <w:rPr>
          <w:sz w:val="22"/>
          <w:szCs w:val="20"/>
        </w:rPr>
        <w:t xml:space="preserve"> Tools AB, </w:t>
      </w:r>
      <w:proofErr w:type="spellStart"/>
      <w:r w:rsidR="0040226B" w:rsidRPr="00427CAF">
        <w:rPr>
          <w:sz w:val="22"/>
          <w:szCs w:val="20"/>
        </w:rPr>
        <w:t>Fagersta</w:t>
      </w:r>
      <w:proofErr w:type="spellEnd"/>
      <w:r w:rsidR="0040226B">
        <w:rPr>
          <w:sz w:val="22"/>
          <w:szCs w:val="20"/>
        </w:rPr>
        <w:t>,</w:t>
      </w:r>
      <w:r w:rsidR="0040226B" w:rsidRPr="00427CAF">
        <w:rPr>
          <w:sz w:val="22"/>
          <w:szCs w:val="20"/>
        </w:rPr>
        <w:t xml:space="preserve"> </w:t>
      </w:r>
      <w:r w:rsidRPr="00427CAF">
        <w:rPr>
          <w:sz w:val="22"/>
          <w:szCs w:val="20"/>
        </w:rPr>
        <w:t>2014, 168 s.</w:t>
      </w:r>
    </w:p>
    <w:p w14:paraId="4B54F192" w14:textId="3EB9A818" w:rsidR="00570AC7" w:rsidRPr="00427CAF" w:rsidRDefault="00570AC7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 xml:space="preserve">KOCMAN, K., PROKOP, J. </w:t>
      </w:r>
      <w:r w:rsidRPr="00427CAF">
        <w:rPr>
          <w:rFonts w:cs="Arial"/>
          <w:i/>
          <w:iCs/>
          <w:sz w:val="22"/>
          <w:szCs w:val="20"/>
          <w:lang w:val="cs-CZ"/>
        </w:rPr>
        <w:t>Technologie obrábění.</w:t>
      </w:r>
      <w:r w:rsidRPr="00427CAF">
        <w:rPr>
          <w:rFonts w:cs="Arial"/>
          <w:sz w:val="22"/>
          <w:szCs w:val="20"/>
          <w:lang w:val="cs-CZ"/>
        </w:rPr>
        <w:t xml:space="preserve"> CERM, s.r.o., Brno, 2001,</w:t>
      </w:r>
      <w:r w:rsidR="0040226B">
        <w:rPr>
          <w:rFonts w:cs="Arial"/>
          <w:sz w:val="22"/>
          <w:szCs w:val="20"/>
          <w:lang w:val="cs-CZ"/>
        </w:rPr>
        <w:t xml:space="preserve"> </w:t>
      </w:r>
      <w:r w:rsidRPr="00427CAF">
        <w:rPr>
          <w:rFonts w:cs="Arial"/>
          <w:sz w:val="22"/>
          <w:szCs w:val="20"/>
          <w:lang w:val="cs-CZ"/>
        </w:rPr>
        <w:t>1. vyd., 278</w:t>
      </w:r>
      <w:r w:rsidR="0040226B">
        <w:rPr>
          <w:rFonts w:cs="Arial"/>
          <w:sz w:val="22"/>
          <w:szCs w:val="20"/>
          <w:lang w:val="cs-CZ"/>
        </w:rPr>
        <w:t xml:space="preserve"> </w:t>
      </w:r>
      <w:r w:rsidRPr="00427CAF">
        <w:rPr>
          <w:rFonts w:cs="Arial"/>
          <w:sz w:val="22"/>
          <w:szCs w:val="20"/>
          <w:lang w:val="cs-CZ"/>
        </w:rPr>
        <w:t>s., ISBN 80-214-1996-2.</w:t>
      </w:r>
    </w:p>
    <w:p w14:paraId="48C9F720" w14:textId="2F30C6FC" w:rsidR="006435DA" w:rsidRPr="00427CAF" w:rsidRDefault="006435DA" w:rsidP="006435DA">
      <w:pPr>
        <w:numPr>
          <w:ilvl w:val="0"/>
          <w:numId w:val="20"/>
        </w:numPr>
        <w:jc w:val="left"/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 xml:space="preserve">HUMÁR, Anton. Materiály pro řezné nástroje. Praha. MM </w:t>
      </w:r>
      <w:proofErr w:type="spellStart"/>
      <w:r w:rsidRPr="00427CAF">
        <w:rPr>
          <w:rFonts w:cs="Arial"/>
          <w:sz w:val="22"/>
          <w:szCs w:val="20"/>
          <w:lang w:val="cs-CZ"/>
        </w:rPr>
        <w:t>publishing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s. r.o.</w:t>
      </w:r>
      <w:r w:rsidR="0040226B">
        <w:rPr>
          <w:rFonts w:cs="Arial"/>
          <w:sz w:val="22"/>
          <w:szCs w:val="20"/>
          <w:lang w:val="cs-CZ"/>
        </w:rPr>
        <w:t>,</w:t>
      </w:r>
      <w:r w:rsidRPr="00427CAF">
        <w:rPr>
          <w:rFonts w:cs="Arial"/>
          <w:sz w:val="22"/>
          <w:szCs w:val="20"/>
          <w:lang w:val="cs-CZ"/>
        </w:rPr>
        <w:t xml:space="preserve"> 2008</w:t>
      </w:r>
      <w:r w:rsidR="0040226B">
        <w:rPr>
          <w:rFonts w:cs="Arial"/>
          <w:sz w:val="22"/>
          <w:szCs w:val="20"/>
          <w:lang w:val="cs-CZ"/>
        </w:rPr>
        <w:t>,</w:t>
      </w:r>
      <w:r w:rsidR="0040226B" w:rsidRPr="0040226B">
        <w:t xml:space="preserve"> </w:t>
      </w:r>
      <w:r w:rsidR="0040226B">
        <w:t>235 s.,</w:t>
      </w:r>
      <w:r w:rsidRPr="00427CAF">
        <w:rPr>
          <w:rFonts w:cs="Arial"/>
          <w:sz w:val="22"/>
          <w:szCs w:val="20"/>
          <w:lang w:val="cs-CZ"/>
        </w:rPr>
        <w:t xml:space="preserve"> ISBN 978-80-254-2250-2.</w:t>
      </w:r>
    </w:p>
    <w:p w14:paraId="071A69D5" w14:textId="2066D77F" w:rsidR="00570AC7" w:rsidRPr="00427CAF" w:rsidRDefault="00570AC7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 xml:space="preserve">ZEMČÍK, O. </w:t>
      </w:r>
      <w:r w:rsidRPr="00427CAF">
        <w:rPr>
          <w:rFonts w:cs="Arial"/>
          <w:i/>
          <w:iCs/>
          <w:sz w:val="22"/>
          <w:szCs w:val="20"/>
          <w:lang w:val="cs-CZ"/>
        </w:rPr>
        <w:t>Technologická příprava výroby</w:t>
      </w:r>
      <w:r w:rsidRPr="00427CAF">
        <w:rPr>
          <w:rFonts w:cs="Arial"/>
          <w:sz w:val="22"/>
          <w:szCs w:val="20"/>
          <w:lang w:val="cs-CZ"/>
        </w:rPr>
        <w:t xml:space="preserve">. </w:t>
      </w:r>
      <w:proofErr w:type="spellStart"/>
      <w:r w:rsidRPr="00427CAF">
        <w:rPr>
          <w:rFonts w:cs="Arial"/>
          <w:sz w:val="22"/>
          <w:szCs w:val="20"/>
          <w:lang w:val="cs-CZ"/>
        </w:rPr>
        <w:t>Skriptum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. 1.vyd. CERM, s.r.o., </w:t>
      </w:r>
      <w:proofErr w:type="spellStart"/>
      <w:r w:rsidRPr="00427CAF">
        <w:rPr>
          <w:rFonts w:cs="Arial"/>
          <w:sz w:val="22"/>
          <w:szCs w:val="20"/>
          <w:lang w:val="cs-CZ"/>
        </w:rPr>
        <w:t>Bmo</w:t>
      </w:r>
      <w:proofErr w:type="spellEnd"/>
      <w:r w:rsidRPr="00427CAF">
        <w:rPr>
          <w:rFonts w:cs="Arial"/>
          <w:sz w:val="22"/>
          <w:szCs w:val="20"/>
          <w:lang w:val="cs-CZ"/>
        </w:rPr>
        <w:t>, 2004, 160</w:t>
      </w:r>
      <w:r w:rsidR="00A51C19">
        <w:rPr>
          <w:rFonts w:cs="Arial"/>
          <w:sz w:val="22"/>
          <w:szCs w:val="20"/>
          <w:lang w:val="cs-CZ"/>
        </w:rPr>
        <w:t xml:space="preserve"> </w:t>
      </w:r>
      <w:r w:rsidRPr="00427CAF">
        <w:rPr>
          <w:rFonts w:cs="Arial"/>
          <w:sz w:val="22"/>
          <w:szCs w:val="20"/>
          <w:lang w:val="cs-CZ"/>
        </w:rPr>
        <w:t>s.</w:t>
      </w:r>
      <w:r w:rsidR="0040226B">
        <w:rPr>
          <w:rFonts w:cs="Arial"/>
          <w:sz w:val="22"/>
          <w:szCs w:val="20"/>
          <w:lang w:val="cs-CZ"/>
        </w:rPr>
        <w:t>,</w:t>
      </w:r>
      <w:r w:rsidRPr="00427CAF">
        <w:rPr>
          <w:rFonts w:cs="Arial"/>
          <w:sz w:val="22"/>
          <w:szCs w:val="20"/>
          <w:lang w:val="cs-CZ"/>
        </w:rPr>
        <w:t xml:space="preserve"> ISBN 80-214-2219-X.</w:t>
      </w:r>
    </w:p>
    <w:p w14:paraId="6F492CFC" w14:textId="073670C6" w:rsidR="00A47A45" w:rsidRPr="00427CAF" w:rsidRDefault="00A47A45" w:rsidP="00A47A45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 xml:space="preserve">ČUBOŇOVÁ, N.: Počítačová podpora </w:t>
      </w:r>
      <w:proofErr w:type="spellStart"/>
      <w:r w:rsidRPr="00427CAF">
        <w:rPr>
          <w:rFonts w:cs="Arial"/>
          <w:sz w:val="22"/>
          <w:szCs w:val="20"/>
          <w:lang w:val="cs-CZ"/>
        </w:rPr>
        <w:t>programovania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CNC </w:t>
      </w:r>
      <w:proofErr w:type="spellStart"/>
      <w:r w:rsidRPr="00427CAF">
        <w:rPr>
          <w:rFonts w:cs="Arial"/>
          <w:sz w:val="22"/>
          <w:szCs w:val="20"/>
          <w:lang w:val="cs-CZ"/>
        </w:rPr>
        <w:t>strojov</w:t>
      </w:r>
      <w:proofErr w:type="spellEnd"/>
      <w:r w:rsidRPr="00427CAF">
        <w:rPr>
          <w:rFonts w:cs="Arial"/>
          <w:sz w:val="22"/>
          <w:szCs w:val="20"/>
          <w:lang w:val="cs-CZ"/>
        </w:rPr>
        <w:t>, EDIS ŽU v Žilina, 2012,</w:t>
      </w:r>
      <w:r w:rsidR="0040226B">
        <w:rPr>
          <w:rFonts w:cs="Arial"/>
          <w:sz w:val="22"/>
          <w:szCs w:val="20"/>
          <w:lang w:val="cs-CZ"/>
        </w:rPr>
        <w:t xml:space="preserve"> </w:t>
      </w:r>
      <w:r w:rsidR="0040226B" w:rsidRPr="00427CAF">
        <w:rPr>
          <w:rFonts w:cs="Arial"/>
          <w:sz w:val="22"/>
          <w:szCs w:val="20"/>
          <w:lang w:val="cs-CZ"/>
        </w:rPr>
        <w:t>115 s.</w:t>
      </w:r>
      <w:r w:rsidR="0040226B">
        <w:rPr>
          <w:rFonts w:cs="Arial"/>
          <w:sz w:val="22"/>
          <w:szCs w:val="20"/>
          <w:lang w:val="cs-CZ"/>
        </w:rPr>
        <w:t>,</w:t>
      </w:r>
      <w:r w:rsidRPr="00427CAF">
        <w:rPr>
          <w:rFonts w:cs="Arial"/>
          <w:sz w:val="22"/>
          <w:szCs w:val="20"/>
          <w:lang w:val="cs-CZ"/>
        </w:rPr>
        <w:t xml:space="preserve"> ISBN 978-80-554-0514-8.</w:t>
      </w:r>
    </w:p>
    <w:p w14:paraId="367EE0F6" w14:textId="77686C43" w:rsidR="00A47A45" w:rsidRPr="00427CAF" w:rsidRDefault="00A47A45" w:rsidP="00A47A45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 xml:space="preserve">NENADÁL, J. Moderní management jakosti - principy, postupy, metody. Management </w:t>
      </w:r>
      <w:proofErr w:type="spellStart"/>
      <w:r w:rsidRPr="00427CAF">
        <w:rPr>
          <w:rFonts w:cs="Arial"/>
          <w:sz w:val="22"/>
          <w:szCs w:val="20"/>
          <w:lang w:val="cs-CZ"/>
        </w:rPr>
        <w:t>Press</w:t>
      </w:r>
      <w:proofErr w:type="spellEnd"/>
      <w:r w:rsidRPr="00427CAF">
        <w:rPr>
          <w:rFonts w:cs="Arial"/>
          <w:sz w:val="22"/>
          <w:szCs w:val="20"/>
          <w:lang w:val="cs-CZ"/>
        </w:rPr>
        <w:t>. Czech Republic. 1. vyd., 2008. 377 s. ISBN 978-80-7261-186-7</w:t>
      </w:r>
      <w:r w:rsidR="00C212F8">
        <w:rPr>
          <w:rFonts w:cs="Arial"/>
          <w:sz w:val="22"/>
          <w:szCs w:val="20"/>
          <w:lang w:val="cs-CZ"/>
        </w:rPr>
        <w:t>.</w:t>
      </w:r>
    </w:p>
    <w:p w14:paraId="056DBC71" w14:textId="66948ADB" w:rsidR="00A3668C" w:rsidRPr="00427CAF" w:rsidRDefault="00A3668C" w:rsidP="002D1015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sz w:val="22"/>
          <w:szCs w:val="20"/>
          <w:lang w:val="cs-CZ"/>
        </w:rPr>
        <w:t>BRYCHTA, J., CZÁN, A., ČEP, R., KRATOCHVÍL J.: Progresivní technologie v obrábění a NC programování obráběcích strojů, VŠB-TU Ostrava,</w:t>
      </w:r>
      <w:r w:rsidR="00850EA9" w:rsidRPr="00427CAF">
        <w:rPr>
          <w:rFonts w:cs="Arial"/>
          <w:sz w:val="22"/>
          <w:szCs w:val="20"/>
          <w:lang w:val="cs-CZ"/>
        </w:rPr>
        <w:t xml:space="preserve"> </w:t>
      </w:r>
      <w:r w:rsidR="0040226B" w:rsidRPr="00427CAF">
        <w:rPr>
          <w:rFonts w:cs="Arial"/>
          <w:sz w:val="22"/>
          <w:szCs w:val="20"/>
          <w:lang w:val="cs-CZ"/>
        </w:rPr>
        <w:t>2014</w:t>
      </w:r>
      <w:r w:rsidR="0040226B">
        <w:rPr>
          <w:rFonts w:cs="Arial"/>
          <w:sz w:val="22"/>
          <w:szCs w:val="20"/>
          <w:lang w:val="cs-CZ"/>
        </w:rPr>
        <w:t>,</w:t>
      </w:r>
      <w:r w:rsidR="00850EA9" w:rsidRPr="00427CAF">
        <w:rPr>
          <w:rFonts w:cs="Arial"/>
          <w:sz w:val="22"/>
          <w:szCs w:val="20"/>
          <w:lang w:val="cs-CZ"/>
        </w:rPr>
        <w:t>173 s.</w:t>
      </w:r>
      <w:r w:rsidRPr="00427CAF">
        <w:rPr>
          <w:rFonts w:cs="Arial"/>
          <w:sz w:val="22"/>
          <w:szCs w:val="20"/>
          <w:lang w:val="cs-CZ"/>
        </w:rPr>
        <w:t xml:space="preserve"> </w:t>
      </w:r>
    </w:p>
    <w:p w14:paraId="4ED41FF9" w14:textId="77777777" w:rsidR="00DE075D" w:rsidRPr="00427CAF" w:rsidRDefault="00DE075D" w:rsidP="00DE075D">
      <w:pPr>
        <w:numPr>
          <w:ilvl w:val="0"/>
          <w:numId w:val="20"/>
        </w:numPr>
        <w:rPr>
          <w:rStyle w:val="a-size-small"/>
          <w:rFonts w:cs="Arial"/>
          <w:sz w:val="22"/>
          <w:szCs w:val="20"/>
          <w:lang w:val="cs-CZ"/>
        </w:rPr>
      </w:pPr>
      <w:r w:rsidRPr="00427CAF">
        <w:rPr>
          <w:rFonts w:cs="Arial"/>
          <w:caps/>
          <w:sz w:val="22"/>
          <w:szCs w:val="20"/>
          <w:lang w:val="cs-CZ"/>
        </w:rPr>
        <w:t>Redwood, B., Schöffer, F., Garret, B</w:t>
      </w:r>
      <w:r w:rsidRPr="00427CAF">
        <w:rPr>
          <w:rFonts w:cs="Arial"/>
          <w:sz w:val="22"/>
          <w:szCs w:val="20"/>
          <w:lang w:val="cs-CZ"/>
        </w:rPr>
        <w:t xml:space="preserve">. </w:t>
      </w:r>
      <w:proofErr w:type="spellStart"/>
      <w:r w:rsidRPr="00427CAF">
        <w:rPr>
          <w:rFonts w:cs="Arial"/>
          <w:sz w:val="22"/>
          <w:szCs w:val="20"/>
          <w:lang w:val="cs-CZ"/>
        </w:rPr>
        <w:t>The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3D </w:t>
      </w:r>
      <w:proofErr w:type="spellStart"/>
      <w:r w:rsidRPr="00427CAF">
        <w:rPr>
          <w:rFonts w:cs="Arial"/>
          <w:sz w:val="22"/>
          <w:szCs w:val="20"/>
          <w:lang w:val="cs-CZ"/>
        </w:rPr>
        <w:t>Printing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Handbook: Technologies, design and </w:t>
      </w:r>
      <w:proofErr w:type="spellStart"/>
      <w:r w:rsidRPr="00427CAF">
        <w:rPr>
          <w:rFonts w:cs="Arial"/>
          <w:sz w:val="22"/>
          <w:szCs w:val="20"/>
          <w:lang w:val="cs-CZ"/>
        </w:rPr>
        <w:t>applications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. Kindle </w:t>
      </w:r>
      <w:proofErr w:type="spellStart"/>
      <w:r w:rsidRPr="00427CAF">
        <w:rPr>
          <w:rFonts w:cs="Arial"/>
          <w:sz w:val="22"/>
          <w:szCs w:val="20"/>
          <w:lang w:val="cs-CZ"/>
        </w:rPr>
        <w:t>Edition</w:t>
      </w:r>
      <w:proofErr w:type="spellEnd"/>
      <w:r w:rsidRPr="00427CAF">
        <w:rPr>
          <w:rFonts w:cs="Arial"/>
          <w:sz w:val="22"/>
          <w:szCs w:val="20"/>
          <w:lang w:val="cs-CZ"/>
        </w:rPr>
        <w:t>. 2017, 376 s. ISBN 13-</w:t>
      </w:r>
      <w:r w:rsidRPr="00427CAF">
        <w:rPr>
          <w:rStyle w:val="a-size-small"/>
          <w:sz w:val="22"/>
          <w:szCs w:val="20"/>
        </w:rPr>
        <w:t>978-9082748505.</w:t>
      </w:r>
    </w:p>
    <w:p w14:paraId="3ADB602F" w14:textId="7C0E4C9C" w:rsidR="00DE075D" w:rsidRPr="00427CAF" w:rsidRDefault="00DE075D" w:rsidP="00DE075D">
      <w:pPr>
        <w:numPr>
          <w:ilvl w:val="0"/>
          <w:numId w:val="20"/>
        </w:numPr>
        <w:rPr>
          <w:rFonts w:cs="Arial"/>
          <w:sz w:val="22"/>
          <w:szCs w:val="20"/>
          <w:lang w:val="cs-CZ"/>
        </w:rPr>
      </w:pPr>
      <w:r w:rsidRPr="00427CAF">
        <w:rPr>
          <w:rFonts w:cs="Arial"/>
          <w:caps/>
          <w:sz w:val="22"/>
          <w:szCs w:val="20"/>
          <w:lang w:val="cs-CZ"/>
        </w:rPr>
        <w:t xml:space="preserve">Quinten, </w:t>
      </w:r>
      <w:r w:rsidRPr="00427CAF">
        <w:rPr>
          <w:rFonts w:cs="Arial"/>
          <w:sz w:val="22"/>
          <w:szCs w:val="20"/>
          <w:lang w:val="cs-CZ"/>
        </w:rPr>
        <w:t xml:space="preserve">M. A </w:t>
      </w:r>
      <w:proofErr w:type="spellStart"/>
      <w:r w:rsidRPr="00427CAF">
        <w:rPr>
          <w:rFonts w:cs="Arial"/>
          <w:sz w:val="22"/>
          <w:szCs w:val="20"/>
          <w:lang w:val="cs-CZ"/>
        </w:rPr>
        <w:t>Practical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</w:t>
      </w:r>
      <w:proofErr w:type="spellStart"/>
      <w:r w:rsidRPr="00427CAF">
        <w:rPr>
          <w:rFonts w:cs="Arial"/>
          <w:sz w:val="22"/>
          <w:szCs w:val="20"/>
          <w:lang w:val="cs-CZ"/>
        </w:rPr>
        <w:t>Guide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to </w:t>
      </w:r>
      <w:proofErr w:type="spellStart"/>
      <w:r w:rsidRPr="00427CAF">
        <w:rPr>
          <w:rFonts w:cs="Arial"/>
          <w:sz w:val="22"/>
          <w:szCs w:val="20"/>
          <w:lang w:val="cs-CZ"/>
        </w:rPr>
        <w:t>Surface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 Metrology. </w:t>
      </w:r>
      <w:proofErr w:type="spellStart"/>
      <w:r w:rsidRPr="00427CAF">
        <w:rPr>
          <w:rFonts w:cs="Arial"/>
          <w:sz w:val="22"/>
          <w:szCs w:val="20"/>
          <w:lang w:val="cs-CZ"/>
        </w:rPr>
        <w:t>Springer</w:t>
      </w:r>
      <w:proofErr w:type="spellEnd"/>
      <w:r w:rsidRPr="00427CAF">
        <w:rPr>
          <w:rFonts w:cs="Arial"/>
          <w:sz w:val="22"/>
          <w:szCs w:val="20"/>
          <w:lang w:val="cs-CZ"/>
        </w:rPr>
        <w:t xml:space="preserve">, 1st </w:t>
      </w:r>
      <w:proofErr w:type="spellStart"/>
      <w:r w:rsidRPr="00427CAF">
        <w:rPr>
          <w:rFonts w:cs="Arial"/>
          <w:sz w:val="22"/>
          <w:szCs w:val="20"/>
          <w:lang w:val="cs-CZ"/>
        </w:rPr>
        <w:t>ed</w:t>
      </w:r>
      <w:proofErr w:type="spellEnd"/>
      <w:r w:rsidRPr="00427CAF">
        <w:rPr>
          <w:rFonts w:cs="Arial"/>
          <w:sz w:val="22"/>
          <w:szCs w:val="20"/>
          <w:lang w:val="cs-CZ"/>
        </w:rPr>
        <w:t>., 2019, 256 s.</w:t>
      </w:r>
      <w:r w:rsidR="0040226B">
        <w:rPr>
          <w:rFonts w:cs="Arial"/>
          <w:sz w:val="22"/>
          <w:szCs w:val="20"/>
          <w:lang w:val="cs-CZ"/>
        </w:rPr>
        <w:t>,</w:t>
      </w:r>
      <w:r w:rsidRPr="00427CAF">
        <w:rPr>
          <w:rFonts w:cs="Arial"/>
          <w:sz w:val="22"/>
          <w:szCs w:val="20"/>
          <w:lang w:val="cs-CZ"/>
        </w:rPr>
        <w:t xml:space="preserve"> ISBN </w:t>
      </w:r>
      <w:r w:rsidRPr="00427CAF">
        <w:rPr>
          <w:sz w:val="22"/>
          <w:szCs w:val="20"/>
        </w:rPr>
        <w:t>978-3030294533</w:t>
      </w:r>
      <w:r w:rsidR="00C212F8">
        <w:rPr>
          <w:sz w:val="22"/>
          <w:szCs w:val="20"/>
        </w:rPr>
        <w:t>.</w:t>
      </w:r>
    </w:p>
    <w:p w14:paraId="06ECD9A5" w14:textId="77777777" w:rsidR="00A958A5" w:rsidRDefault="00A958A5" w:rsidP="00C67DB1">
      <w:pPr>
        <w:ind w:left="720"/>
        <w:rPr>
          <w:rFonts w:cs="Arial"/>
          <w:sz w:val="22"/>
          <w:lang w:val="cs-CZ"/>
        </w:rPr>
      </w:pPr>
    </w:p>
    <w:p w14:paraId="47663F45" w14:textId="2AA39586" w:rsidR="009A0BE6" w:rsidRDefault="009A0BE6" w:rsidP="00C67DB1">
      <w:pPr>
        <w:ind w:left="720"/>
        <w:rPr>
          <w:rFonts w:cs="Arial"/>
          <w:sz w:val="22"/>
          <w:lang w:val="cs-CZ"/>
        </w:rPr>
      </w:pPr>
    </w:p>
    <w:p w14:paraId="60ABED20" w14:textId="77777777" w:rsidR="005153D4" w:rsidRDefault="005153D4" w:rsidP="00C67DB1">
      <w:pPr>
        <w:ind w:left="720"/>
        <w:rPr>
          <w:rFonts w:cs="Arial"/>
          <w:sz w:val="22"/>
          <w:lang w:val="cs-CZ"/>
        </w:rPr>
      </w:pPr>
      <w:bookmarkStart w:id="0" w:name="_GoBack"/>
      <w:bookmarkEnd w:id="0"/>
    </w:p>
    <w:p w14:paraId="389619FA" w14:textId="77777777" w:rsidR="009A0BE6" w:rsidRPr="0088099C" w:rsidRDefault="009A0BE6" w:rsidP="00C67DB1">
      <w:pPr>
        <w:ind w:left="720"/>
        <w:rPr>
          <w:rFonts w:cs="Arial"/>
          <w:sz w:val="22"/>
          <w:lang w:val="cs-CZ"/>
        </w:rPr>
      </w:pPr>
    </w:p>
    <w:p w14:paraId="716F527A" w14:textId="77777777" w:rsidR="00570AC7" w:rsidRPr="0088099C" w:rsidRDefault="00570AC7">
      <w:pPr>
        <w:rPr>
          <w:rFonts w:cs="Arial"/>
          <w:b/>
          <w:bCs/>
          <w:szCs w:val="20"/>
          <w:lang w:val="cs-CZ"/>
        </w:rPr>
      </w:pPr>
      <w:r w:rsidRPr="0088099C">
        <w:rPr>
          <w:rFonts w:cs="Arial"/>
          <w:b/>
          <w:bCs/>
          <w:szCs w:val="20"/>
          <w:lang w:val="cs-CZ"/>
        </w:rPr>
        <w:lastRenderedPageBreak/>
        <w:t>Doporučené studijní elektronické opory:</w:t>
      </w:r>
    </w:p>
    <w:p w14:paraId="56BBF72C" w14:textId="77777777" w:rsidR="00570AC7" w:rsidRPr="0088099C" w:rsidRDefault="00570AC7">
      <w:pPr>
        <w:rPr>
          <w:rFonts w:cs="Arial"/>
          <w:sz w:val="22"/>
          <w:szCs w:val="22"/>
          <w:lang w:val="cs-CZ"/>
        </w:rPr>
      </w:pPr>
      <w:r w:rsidRPr="0088099C">
        <w:rPr>
          <w:rFonts w:cs="Arial"/>
          <w:sz w:val="22"/>
          <w:szCs w:val="22"/>
          <w:lang w:val="cs-CZ"/>
        </w:rPr>
        <w:t>HUMÁR A.: TECHNOLOGIE I, sylabus, http://www.fme.vutbr.cz/opory/</w:t>
      </w:r>
    </w:p>
    <w:p w14:paraId="04063FB6" w14:textId="77777777" w:rsidR="00570AC7" w:rsidRPr="0088099C" w:rsidRDefault="00570AC7">
      <w:pPr>
        <w:rPr>
          <w:rFonts w:cs="Arial"/>
          <w:sz w:val="22"/>
          <w:szCs w:val="22"/>
          <w:lang w:val="cs-CZ"/>
        </w:rPr>
      </w:pPr>
      <w:r w:rsidRPr="0088099C">
        <w:rPr>
          <w:rFonts w:cs="Arial"/>
          <w:sz w:val="22"/>
          <w:szCs w:val="22"/>
          <w:lang w:val="cs-CZ"/>
        </w:rPr>
        <w:t>HUMÁR: VÝROBNÍ TECHNOLOGIE II, sylabus</w:t>
      </w:r>
    </w:p>
    <w:p w14:paraId="7EC6CBBB" w14:textId="77777777" w:rsidR="00570AC7" w:rsidRPr="0088099C" w:rsidRDefault="00570AC7">
      <w:pPr>
        <w:rPr>
          <w:rFonts w:cs="Arial"/>
          <w:sz w:val="22"/>
          <w:szCs w:val="22"/>
          <w:lang w:val="cs-CZ"/>
        </w:rPr>
      </w:pPr>
      <w:r w:rsidRPr="0088099C">
        <w:rPr>
          <w:rFonts w:cs="Arial"/>
          <w:sz w:val="22"/>
          <w:szCs w:val="22"/>
          <w:lang w:val="cs-CZ"/>
        </w:rPr>
        <w:t xml:space="preserve"> http://www.fme.vutbr.cz/opory/pdf/VyrobniTechnologie_II.pdf</w:t>
      </w:r>
    </w:p>
    <w:p w14:paraId="2B82C1FE" w14:textId="77777777" w:rsidR="00570AC7" w:rsidRPr="0088099C" w:rsidRDefault="00570AC7">
      <w:pPr>
        <w:pStyle w:val="Default"/>
        <w:autoSpaceDE/>
        <w:autoSpaceDN/>
        <w:adjustRightInd/>
        <w:rPr>
          <w:rFonts w:ascii="Arial" w:hAnsi="Arial" w:cs="Arial"/>
          <w:sz w:val="22"/>
          <w:szCs w:val="22"/>
          <w:lang w:val="fr-FR"/>
        </w:rPr>
      </w:pPr>
      <w:r w:rsidRPr="0088099C">
        <w:rPr>
          <w:rFonts w:ascii="Arial" w:hAnsi="Arial" w:cs="Arial"/>
          <w:sz w:val="22"/>
          <w:szCs w:val="22"/>
          <w:lang w:val="fr-FR"/>
        </w:rPr>
        <w:t xml:space="preserve">HUMÁR A.: TECHNOLOGIE MONTÁŽE, sylabus http://www.fme.vutbr.cz/opory/pdf/TechnMontaze.pdf </w:t>
      </w:r>
    </w:p>
    <w:p w14:paraId="5258E6E4" w14:textId="77777777" w:rsidR="00570AC7" w:rsidRPr="0088099C" w:rsidRDefault="00570AC7">
      <w:pPr>
        <w:rPr>
          <w:rFonts w:cs="Arial"/>
          <w:sz w:val="22"/>
          <w:szCs w:val="22"/>
          <w:lang w:val="fr-FR"/>
        </w:rPr>
      </w:pPr>
      <w:r w:rsidRPr="0088099C">
        <w:rPr>
          <w:rFonts w:cs="Arial"/>
          <w:sz w:val="22"/>
          <w:szCs w:val="22"/>
          <w:lang w:val="fr-FR"/>
        </w:rPr>
        <w:t>KOCMAN K., PROKOP J.: SPECIÁLNÍ TECHNOLOGIE OBRÁBĚNÍ, řešené příklady, sylabus http://www.fme.vutbr.cz/opory/</w:t>
      </w:r>
    </w:p>
    <w:p w14:paraId="379EACD1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 xml:space="preserve">KOCMAN K., PROKOP </w:t>
      </w:r>
      <w:proofErr w:type="gramStart"/>
      <w:r w:rsidRPr="0088099C">
        <w:rPr>
          <w:rFonts w:cs="Arial"/>
          <w:sz w:val="22"/>
          <w:szCs w:val="22"/>
          <w:lang w:val="de-DE"/>
        </w:rPr>
        <w:t>J.:TECHNOLOGIE</w:t>
      </w:r>
      <w:proofErr w:type="gramEnd"/>
      <w:r w:rsidRPr="0088099C">
        <w:rPr>
          <w:rFonts w:cs="Arial"/>
          <w:sz w:val="22"/>
          <w:szCs w:val="22"/>
          <w:lang w:val="de-DE"/>
        </w:rPr>
        <w:t xml:space="preserve"> VÝROBY II, </w:t>
      </w:r>
      <w:proofErr w:type="spellStart"/>
      <w:r w:rsidRPr="0088099C">
        <w:rPr>
          <w:rFonts w:cs="Arial"/>
          <w:sz w:val="22"/>
          <w:szCs w:val="22"/>
          <w:lang w:val="de-DE"/>
        </w:rPr>
        <w:t>sylabus</w:t>
      </w:r>
      <w:proofErr w:type="spellEnd"/>
    </w:p>
    <w:p w14:paraId="5D58AEA8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>http://www.fme.vutbr.cz/opory/pdf/TechnVyroby_II.pdf</w:t>
      </w:r>
    </w:p>
    <w:p w14:paraId="2E314FFA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 xml:space="preserve">PÍŠKA M.: TECHNOLOGIE VÝROBY II, </w:t>
      </w:r>
      <w:proofErr w:type="spellStart"/>
      <w:r w:rsidRPr="0088099C">
        <w:rPr>
          <w:rFonts w:cs="Arial"/>
          <w:sz w:val="22"/>
          <w:szCs w:val="22"/>
          <w:lang w:val="de-DE"/>
        </w:rPr>
        <w:t>interaktivní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text</w:t>
      </w:r>
      <w:proofErr w:type="spellEnd"/>
    </w:p>
    <w:p w14:paraId="34D607B5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 xml:space="preserve">http://www.fme.vutbr.cz/opory/pdf/ust/Tech.v2.pdfFOREJT M., HUMÁR A., PÍŠKA </w:t>
      </w:r>
    </w:p>
    <w:p w14:paraId="11F27516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 xml:space="preserve">PÍŠKA M.: MODERNÍ TESTOVÁNÍ REZIVOSTI NÁSTROJU, </w:t>
      </w:r>
      <w:proofErr w:type="spellStart"/>
      <w:r w:rsidRPr="0088099C">
        <w:rPr>
          <w:rFonts w:cs="Arial"/>
          <w:sz w:val="22"/>
          <w:szCs w:val="22"/>
          <w:lang w:val="de-DE"/>
        </w:rPr>
        <w:t>videoporad</w:t>
      </w:r>
      <w:proofErr w:type="spellEnd"/>
    </w:p>
    <w:p w14:paraId="1D8287AA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>http://www.fme.vutbr.cz/opory/</w:t>
      </w:r>
    </w:p>
    <w:p w14:paraId="339B40DA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 xml:space="preserve">NOVOTNÝ K., ZEMČÍK O.: PŘÍPRAVKY A NÁSTROJE – </w:t>
      </w:r>
      <w:proofErr w:type="spellStart"/>
      <w:r w:rsidRPr="0088099C">
        <w:rPr>
          <w:rFonts w:cs="Arial"/>
          <w:sz w:val="22"/>
          <w:szCs w:val="22"/>
          <w:lang w:val="de-DE"/>
        </w:rPr>
        <w:t>část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obrábění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, </w:t>
      </w:r>
      <w:proofErr w:type="spellStart"/>
      <w:r w:rsidRPr="0088099C">
        <w:rPr>
          <w:rFonts w:cs="Arial"/>
          <w:sz w:val="22"/>
          <w:szCs w:val="22"/>
          <w:lang w:val="de-DE"/>
        </w:rPr>
        <w:t>učební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texty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kombinovaného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bakalářského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studia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, </w:t>
      </w:r>
    </w:p>
    <w:p w14:paraId="6613B898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>http://www.fme.vutbr.cz/opory/pdf/PripravkyNastroje.pdf</w:t>
      </w:r>
    </w:p>
    <w:p w14:paraId="1D9D9169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 xml:space="preserve">NOVOTNÝ K., PÍŠKA M.: SPECIÁLNÍ TECHNOLOGIE VÝROBY, </w:t>
      </w:r>
      <w:proofErr w:type="spellStart"/>
      <w:r w:rsidRPr="0088099C">
        <w:rPr>
          <w:rFonts w:cs="Arial"/>
          <w:sz w:val="22"/>
          <w:szCs w:val="22"/>
          <w:lang w:val="de-DE"/>
        </w:rPr>
        <w:t>sylabus</w:t>
      </w:r>
      <w:proofErr w:type="spellEnd"/>
    </w:p>
    <w:p w14:paraId="40E03C17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>http://www.fme.vutbr.cz/opory/pdf/SpecTechnologieVyroby.pdf</w:t>
      </w:r>
    </w:p>
    <w:p w14:paraId="756E1B1D" w14:textId="77777777" w:rsidR="00570AC7" w:rsidRPr="0088099C" w:rsidRDefault="00570AC7">
      <w:pPr>
        <w:rPr>
          <w:rFonts w:cs="Arial"/>
          <w:sz w:val="22"/>
          <w:szCs w:val="22"/>
          <w:lang w:val="de-DE"/>
        </w:rPr>
      </w:pPr>
      <w:r w:rsidRPr="0088099C">
        <w:rPr>
          <w:rFonts w:cs="Arial"/>
          <w:sz w:val="22"/>
          <w:szCs w:val="22"/>
          <w:lang w:val="de-DE"/>
        </w:rPr>
        <w:t xml:space="preserve">ZEMČÍK O.: TECHNOLOGICKÉ PROCESY, </w:t>
      </w:r>
      <w:proofErr w:type="spellStart"/>
      <w:r w:rsidRPr="0088099C">
        <w:rPr>
          <w:rFonts w:cs="Arial"/>
          <w:sz w:val="22"/>
          <w:szCs w:val="22"/>
          <w:lang w:val="de-DE"/>
        </w:rPr>
        <w:t>část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obrábění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, </w:t>
      </w:r>
      <w:proofErr w:type="spellStart"/>
      <w:r w:rsidRPr="0088099C">
        <w:rPr>
          <w:rFonts w:cs="Arial"/>
          <w:sz w:val="22"/>
          <w:szCs w:val="22"/>
          <w:lang w:val="de-DE"/>
        </w:rPr>
        <w:t>učební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texty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kombinovaného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bakalářského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88099C">
        <w:rPr>
          <w:rFonts w:cs="Arial"/>
          <w:sz w:val="22"/>
          <w:szCs w:val="22"/>
          <w:lang w:val="de-DE"/>
        </w:rPr>
        <w:t>studia</w:t>
      </w:r>
      <w:proofErr w:type="spellEnd"/>
      <w:r w:rsidRPr="0088099C">
        <w:rPr>
          <w:rFonts w:cs="Arial"/>
          <w:sz w:val="22"/>
          <w:szCs w:val="22"/>
          <w:lang w:val="de-DE"/>
        </w:rPr>
        <w:t xml:space="preserve"> </w:t>
      </w:r>
    </w:p>
    <w:p w14:paraId="1C1322CB" w14:textId="77777777" w:rsidR="00570AC7" w:rsidRPr="0088099C" w:rsidRDefault="00DC1916">
      <w:pPr>
        <w:rPr>
          <w:sz w:val="22"/>
          <w:szCs w:val="22"/>
          <w:lang w:val="de-DE"/>
        </w:rPr>
      </w:pPr>
      <w:hyperlink r:id="rId8" w:history="1">
        <w:r w:rsidR="00320C77" w:rsidRPr="0088099C">
          <w:rPr>
            <w:sz w:val="22"/>
            <w:szCs w:val="22"/>
            <w:lang w:val="de-DE"/>
          </w:rPr>
          <w:t>http://www.fme.vutbr.cz/opory/pdf/TechnProcesy.pdf</w:t>
        </w:r>
      </w:hyperlink>
    </w:p>
    <w:p w14:paraId="252A97F2" w14:textId="77777777" w:rsidR="000361FB" w:rsidRPr="0088099C" w:rsidRDefault="000361FB">
      <w:pPr>
        <w:rPr>
          <w:rFonts w:cs="Arial"/>
          <w:sz w:val="22"/>
          <w:szCs w:val="22"/>
          <w:lang w:val="de-DE"/>
        </w:rPr>
      </w:pPr>
    </w:p>
    <w:p w14:paraId="6E13DC5A" w14:textId="2E98C2E6" w:rsidR="00D237F5" w:rsidRPr="0088099C" w:rsidRDefault="00D237F5" w:rsidP="00D237F5">
      <w:pPr>
        <w:jc w:val="left"/>
        <w:rPr>
          <w:rFonts w:cs="Arial"/>
          <w:lang w:val="cs-CZ"/>
        </w:rPr>
      </w:pPr>
      <w:r w:rsidRPr="0088099C">
        <w:rPr>
          <w:rFonts w:cs="Arial"/>
          <w:lang w:val="cs-CZ"/>
        </w:rPr>
        <w:t xml:space="preserve">V Brně dne </w:t>
      </w:r>
      <w:r w:rsidR="007C28EB">
        <w:rPr>
          <w:rFonts w:cs="Arial"/>
          <w:lang w:val="cs-CZ"/>
        </w:rPr>
        <w:t>27</w:t>
      </w:r>
      <w:r w:rsidR="000361FB" w:rsidRPr="0088099C">
        <w:rPr>
          <w:rFonts w:cs="Arial"/>
          <w:lang w:val="cs-CZ"/>
        </w:rPr>
        <w:t xml:space="preserve">. </w:t>
      </w:r>
      <w:r w:rsidR="003F1E27" w:rsidRPr="0088099C">
        <w:rPr>
          <w:rFonts w:cs="Arial"/>
          <w:lang w:val="cs-CZ"/>
        </w:rPr>
        <w:t>5</w:t>
      </w:r>
      <w:r w:rsidR="000361FB" w:rsidRPr="0088099C">
        <w:rPr>
          <w:rFonts w:cs="Arial"/>
          <w:lang w:val="cs-CZ"/>
        </w:rPr>
        <w:t>. 202</w:t>
      </w:r>
      <w:r w:rsidR="007C28EB">
        <w:rPr>
          <w:rFonts w:cs="Arial"/>
          <w:lang w:val="cs-CZ"/>
        </w:rPr>
        <w:t>4</w:t>
      </w:r>
    </w:p>
    <w:p w14:paraId="0AF966CE" w14:textId="77777777" w:rsidR="004F7828" w:rsidRDefault="004F7828" w:rsidP="004F7828">
      <w:pPr>
        <w:ind w:left="4536" w:firstLine="264"/>
        <w:jc w:val="center"/>
        <w:rPr>
          <w:rFonts w:cs="Arial"/>
          <w:lang w:val="cs-CZ"/>
        </w:rPr>
      </w:pPr>
      <w:r w:rsidRPr="000C4124">
        <w:rPr>
          <w:rFonts w:cs="Arial"/>
          <w:lang w:val="cs-CZ"/>
        </w:rPr>
        <w:t xml:space="preserve">prof. Ing. Miroslav </w:t>
      </w:r>
      <w:r w:rsidRPr="000C4124">
        <w:rPr>
          <w:rFonts w:cs="Arial"/>
          <w:b/>
          <w:lang w:val="cs-CZ"/>
        </w:rPr>
        <w:t>PÍŠKA</w:t>
      </w:r>
      <w:r w:rsidRPr="000C4124">
        <w:rPr>
          <w:rFonts w:cs="Arial"/>
          <w:lang w:val="cs-CZ"/>
        </w:rPr>
        <w:t>, CSc.</w:t>
      </w:r>
    </w:p>
    <w:p w14:paraId="1CE994ED" w14:textId="77777777" w:rsidR="004F7828" w:rsidRPr="000C4124" w:rsidRDefault="004F7828" w:rsidP="004F7828">
      <w:pPr>
        <w:ind w:left="4536" w:firstLine="264"/>
        <w:jc w:val="center"/>
        <w:rPr>
          <w:rFonts w:cs="Arial"/>
          <w:lang w:val="cs-CZ"/>
        </w:rPr>
      </w:pPr>
      <w:r>
        <w:rPr>
          <w:rFonts w:cs="Arial"/>
          <w:lang w:val="cs-CZ"/>
        </w:rPr>
        <w:t xml:space="preserve">garant programu </w:t>
      </w:r>
    </w:p>
    <w:p w14:paraId="48030264" w14:textId="77777777" w:rsidR="00570AC7" w:rsidRPr="0088099C" w:rsidRDefault="00570AC7" w:rsidP="004F7828">
      <w:pPr>
        <w:ind w:left="4956" w:firstLine="264"/>
        <w:jc w:val="left"/>
        <w:rPr>
          <w:rFonts w:cs="Arial"/>
          <w:szCs w:val="22"/>
          <w:lang w:val="cs-CZ"/>
        </w:rPr>
      </w:pPr>
    </w:p>
    <w:sectPr w:rsidR="00570AC7" w:rsidRPr="0088099C"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44F83" w14:textId="77777777" w:rsidR="00DC1916" w:rsidRDefault="00DC1916">
      <w:r>
        <w:separator/>
      </w:r>
    </w:p>
  </w:endnote>
  <w:endnote w:type="continuationSeparator" w:id="0">
    <w:p w14:paraId="19541358" w14:textId="77777777" w:rsidR="00DC1916" w:rsidRDefault="00D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321A9" w14:textId="77777777" w:rsidR="00570AC7" w:rsidRDefault="00570AC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9F03DF" w14:textId="77777777" w:rsidR="00570AC7" w:rsidRDefault="00570AC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B39F7" w14:textId="5E3F39A3" w:rsidR="00570AC7" w:rsidRDefault="00570AC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3D4">
      <w:rPr>
        <w:rStyle w:val="slostrnky"/>
        <w:noProof/>
      </w:rPr>
      <w:t>3</w:t>
    </w:r>
    <w:r>
      <w:rPr>
        <w:rStyle w:val="slostrnky"/>
      </w:rPr>
      <w:fldChar w:fldCharType="end"/>
    </w:r>
  </w:p>
  <w:p w14:paraId="421B86F5" w14:textId="77777777" w:rsidR="00570AC7" w:rsidRDefault="00570AC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746A" w14:textId="77777777" w:rsidR="00DC1916" w:rsidRDefault="00DC1916">
      <w:r>
        <w:separator/>
      </w:r>
    </w:p>
  </w:footnote>
  <w:footnote w:type="continuationSeparator" w:id="0">
    <w:p w14:paraId="71F915F8" w14:textId="77777777" w:rsidR="00DC1916" w:rsidRDefault="00DC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266"/>
    <w:multiLevelType w:val="hybridMultilevel"/>
    <w:tmpl w:val="16BC9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85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ECD2654"/>
    <w:multiLevelType w:val="hybridMultilevel"/>
    <w:tmpl w:val="25F4566C"/>
    <w:lvl w:ilvl="0" w:tplc="BFFCC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C1CB9"/>
    <w:multiLevelType w:val="hybridMultilevel"/>
    <w:tmpl w:val="1792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F52D30"/>
    <w:multiLevelType w:val="hybridMultilevel"/>
    <w:tmpl w:val="79D2C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5"/>
  </w:num>
  <w:num w:numId="19">
    <w:abstractNumId w:val="7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20"/>
    <w:rsid w:val="000361FB"/>
    <w:rsid w:val="000B18F5"/>
    <w:rsid w:val="000B27D3"/>
    <w:rsid w:val="000B6713"/>
    <w:rsid w:val="001027BD"/>
    <w:rsid w:val="00143037"/>
    <w:rsid w:val="001A5F72"/>
    <w:rsid w:val="001A695A"/>
    <w:rsid w:val="001B3449"/>
    <w:rsid w:val="001E2147"/>
    <w:rsid w:val="001F6E67"/>
    <w:rsid w:val="0022760B"/>
    <w:rsid w:val="002370D8"/>
    <w:rsid w:val="00276293"/>
    <w:rsid w:val="002B4BF1"/>
    <w:rsid w:val="002B54B6"/>
    <w:rsid w:val="00320C77"/>
    <w:rsid w:val="003542D2"/>
    <w:rsid w:val="003761CA"/>
    <w:rsid w:val="003F1E27"/>
    <w:rsid w:val="0040226B"/>
    <w:rsid w:val="004278D0"/>
    <w:rsid w:val="00427CAF"/>
    <w:rsid w:val="00457500"/>
    <w:rsid w:val="004612F6"/>
    <w:rsid w:val="004B66F7"/>
    <w:rsid w:val="004D1A03"/>
    <w:rsid w:val="004F7828"/>
    <w:rsid w:val="00511934"/>
    <w:rsid w:val="005153D4"/>
    <w:rsid w:val="005319DF"/>
    <w:rsid w:val="00542D4D"/>
    <w:rsid w:val="005704B8"/>
    <w:rsid w:val="00570AC7"/>
    <w:rsid w:val="00585CF4"/>
    <w:rsid w:val="005B2F2C"/>
    <w:rsid w:val="005C26E4"/>
    <w:rsid w:val="005D2E44"/>
    <w:rsid w:val="005E215A"/>
    <w:rsid w:val="005F48B7"/>
    <w:rsid w:val="0060440A"/>
    <w:rsid w:val="006435DA"/>
    <w:rsid w:val="0066614B"/>
    <w:rsid w:val="0067379E"/>
    <w:rsid w:val="006925FF"/>
    <w:rsid w:val="006F7D17"/>
    <w:rsid w:val="007448D5"/>
    <w:rsid w:val="007668E8"/>
    <w:rsid w:val="007C28EB"/>
    <w:rsid w:val="007E2334"/>
    <w:rsid w:val="008244F0"/>
    <w:rsid w:val="00841CA4"/>
    <w:rsid w:val="00850EA9"/>
    <w:rsid w:val="0085265A"/>
    <w:rsid w:val="00863FFF"/>
    <w:rsid w:val="0088099C"/>
    <w:rsid w:val="008839DF"/>
    <w:rsid w:val="008A5D18"/>
    <w:rsid w:val="00924080"/>
    <w:rsid w:val="0094542D"/>
    <w:rsid w:val="0096706B"/>
    <w:rsid w:val="009745E4"/>
    <w:rsid w:val="00984B42"/>
    <w:rsid w:val="009A0BE6"/>
    <w:rsid w:val="009C13C0"/>
    <w:rsid w:val="00A25B62"/>
    <w:rsid w:val="00A35F85"/>
    <w:rsid w:val="00A3668C"/>
    <w:rsid w:val="00A47A45"/>
    <w:rsid w:val="00A51C19"/>
    <w:rsid w:val="00A958A5"/>
    <w:rsid w:val="00AB7ED5"/>
    <w:rsid w:val="00AC2E77"/>
    <w:rsid w:val="00AC5A83"/>
    <w:rsid w:val="00AF56C9"/>
    <w:rsid w:val="00AF6299"/>
    <w:rsid w:val="00B23D9E"/>
    <w:rsid w:val="00B301F9"/>
    <w:rsid w:val="00BB1A3F"/>
    <w:rsid w:val="00BB4566"/>
    <w:rsid w:val="00BB78DB"/>
    <w:rsid w:val="00BC22F5"/>
    <w:rsid w:val="00BC268B"/>
    <w:rsid w:val="00BF52F9"/>
    <w:rsid w:val="00C212F8"/>
    <w:rsid w:val="00C32C9F"/>
    <w:rsid w:val="00C35E9D"/>
    <w:rsid w:val="00C51C5F"/>
    <w:rsid w:val="00C55AAC"/>
    <w:rsid w:val="00C55C1A"/>
    <w:rsid w:val="00C67DB1"/>
    <w:rsid w:val="00CD0E40"/>
    <w:rsid w:val="00D2308B"/>
    <w:rsid w:val="00D237F5"/>
    <w:rsid w:val="00D24A3A"/>
    <w:rsid w:val="00D62BE1"/>
    <w:rsid w:val="00D949B4"/>
    <w:rsid w:val="00DC1916"/>
    <w:rsid w:val="00DE075D"/>
    <w:rsid w:val="00DE2FC3"/>
    <w:rsid w:val="00DE5ADB"/>
    <w:rsid w:val="00E008A7"/>
    <w:rsid w:val="00E82AEE"/>
    <w:rsid w:val="00EB23B1"/>
    <w:rsid w:val="00EC1809"/>
    <w:rsid w:val="00EC24AC"/>
    <w:rsid w:val="00ED6F20"/>
    <w:rsid w:val="00EF310B"/>
    <w:rsid w:val="00F01811"/>
    <w:rsid w:val="00F17D6E"/>
    <w:rsid w:val="00FD70BB"/>
    <w:rsid w:val="00F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D4FB2"/>
  <w15:docId w15:val="{7BBCC0E9-6534-46A5-B8BC-E6221EB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,Bold" w:hAnsi="Arial,Bold"/>
    </w:rPr>
  </w:style>
  <w:style w:type="paragraph" w:styleId="Normlnodsazen">
    <w:name w:val="Normal Indent"/>
    <w:basedOn w:val="Normln"/>
    <w:pPr>
      <w:ind w:firstLine="567"/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1F6E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F6E67"/>
    <w:rPr>
      <w:rFonts w:ascii="Segoe UI" w:hAnsi="Segoe UI" w:cs="Segoe UI"/>
      <w:sz w:val="18"/>
      <w:szCs w:val="18"/>
      <w:lang w:val="en-GB"/>
    </w:rPr>
  </w:style>
  <w:style w:type="paragraph" w:styleId="Zkladntext3">
    <w:name w:val="Body Text 3"/>
    <w:basedOn w:val="Normln"/>
    <w:link w:val="Zkladntext3Char"/>
    <w:semiHidden/>
    <w:unhideWhenUsed/>
    <w:rsid w:val="00A47A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47A45"/>
    <w:rPr>
      <w:rFonts w:ascii="Arial" w:hAnsi="Arial"/>
      <w:sz w:val="16"/>
      <w:szCs w:val="16"/>
      <w:lang w:val="en-GB"/>
    </w:rPr>
  </w:style>
  <w:style w:type="character" w:customStyle="1" w:styleId="a-size-small">
    <w:name w:val="a-size-small"/>
    <w:basedOn w:val="Standardnpsmoodstavce"/>
    <w:rsid w:val="00DE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vutbr.cz/opory/pdf/TechnProces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25BAECE-E9D7-4E7F-B6BD-24522462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tématických okruhů</vt:lpstr>
    </vt:vector>
  </TitlesOfParts>
  <Company>VUT v Brně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tématických okruhů</dc:title>
  <dc:creator>VUT v Brně</dc:creator>
  <cp:lastModifiedBy>Petra</cp:lastModifiedBy>
  <cp:revision>19</cp:revision>
  <cp:lastPrinted>2022-06-14T11:26:00Z</cp:lastPrinted>
  <dcterms:created xsi:type="dcterms:W3CDTF">2024-05-27T08:04:00Z</dcterms:created>
  <dcterms:modified xsi:type="dcterms:W3CDTF">2024-05-28T06:44:00Z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96534bb79be25495cd7227802e4e6c7c2c9f0b64dae5627475ce9efec4bebf5c</vt:lpwstr>
  </property>
</Properties>
</file>